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57EE" w14:textId="01C3D385" w:rsidR="00FB649D" w:rsidRDefault="00FB649D" w:rsidP="00514A5F">
      <w:pPr>
        <w:jc w:val="center"/>
      </w:pPr>
    </w:p>
    <w:p w14:paraId="50964DF6" w14:textId="433A9257" w:rsidR="00514A5F" w:rsidRDefault="00514A5F" w:rsidP="00514A5F">
      <w:pPr>
        <w:jc w:val="center"/>
      </w:pPr>
    </w:p>
    <w:p w14:paraId="390CF7B6" w14:textId="0CB82EE4" w:rsidR="00514A5F" w:rsidRDefault="00514A5F" w:rsidP="00514A5F">
      <w:pPr>
        <w:jc w:val="center"/>
      </w:pPr>
      <w:r>
        <w:t xml:space="preserve">P C </w:t>
      </w:r>
      <w:proofErr w:type="spellStart"/>
      <w:r>
        <w:t>C</w:t>
      </w:r>
      <w:proofErr w:type="spellEnd"/>
      <w:r>
        <w:t xml:space="preserve"> N A</w:t>
      </w:r>
    </w:p>
    <w:p w14:paraId="10EBA17F" w14:textId="489EEA39" w:rsidR="00514A5F" w:rsidRDefault="00514A5F" w:rsidP="00514A5F">
      <w:pPr>
        <w:jc w:val="center"/>
      </w:pPr>
      <w:r>
        <w:t>Annual Meeting Report</w:t>
      </w:r>
    </w:p>
    <w:p w14:paraId="138C559E" w14:textId="21A478CC" w:rsidR="00514A5F" w:rsidRDefault="00514A5F" w:rsidP="00514A5F">
      <w:pPr>
        <w:jc w:val="center"/>
      </w:pPr>
      <w:r>
        <w:t>February 24-26, 2016   Dallas, TX</w:t>
      </w:r>
    </w:p>
    <w:p w14:paraId="3DBAE2E8" w14:textId="0465CF3C" w:rsidR="00514A5F" w:rsidRDefault="00514A5F" w:rsidP="00514A5F">
      <w:pPr>
        <w:jc w:val="center"/>
      </w:pPr>
    </w:p>
    <w:p w14:paraId="7D99D80A" w14:textId="7E19DBBA" w:rsidR="0007349A" w:rsidRDefault="0007349A" w:rsidP="00514A5F">
      <w:r>
        <w:t>Conference Theme:</w:t>
      </w:r>
      <w:r>
        <w:tab/>
        <w:t>Culture: Surrender or Subdue</w:t>
      </w:r>
    </w:p>
    <w:p w14:paraId="410F78AA" w14:textId="77777777" w:rsidR="0007349A" w:rsidRDefault="0007349A" w:rsidP="00514A5F"/>
    <w:p w14:paraId="3FAACB37" w14:textId="19D2528B" w:rsidR="0007349A" w:rsidRDefault="0007349A" w:rsidP="00514A5F">
      <w:r>
        <w:t>Conference Images:</w:t>
      </w:r>
      <w:r>
        <w:tab/>
        <w:t>Sword in the Stone; The Warrior Bride</w:t>
      </w:r>
    </w:p>
    <w:p w14:paraId="34B55100" w14:textId="2AF130D0" w:rsidR="00620E06" w:rsidRDefault="00620E06" w:rsidP="00514A5F"/>
    <w:p w14:paraId="01EA5DCE" w14:textId="008D39A7" w:rsidR="00620E06" w:rsidRDefault="00620E06" w:rsidP="00F62716">
      <w:pPr>
        <w:ind w:left="2160" w:hanging="2160"/>
      </w:pPr>
      <w:r>
        <w:t xml:space="preserve">Conference Vision: </w:t>
      </w:r>
      <w:r>
        <w:tab/>
        <w:t>Mobilize the church to take back culture. Not retreat, but redeem it.</w:t>
      </w:r>
      <w:r w:rsidR="00F62716">
        <w:t xml:space="preserve"> Not flee but fight.  Not surrender but subdue it (creation mandate of Genesis 1:28).</w:t>
      </w:r>
    </w:p>
    <w:p w14:paraId="3B8D47A7" w14:textId="77777777" w:rsidR="0007349A" w:rsidRDefault="0007349A" w:rsidP="00514A5F"/>
    <w:p w14:paraId="50CBD6DC" w14:textId="54D57CB4" w:rsidR="00514A5F" w:rsidRDefault="008C4F24" w:rsidP="00514A5F">
      <w:r>
        <w:t xml:space="preserve">Conference </w:t>
      </w:r>
      <w:r w:rsidR="0007349A">
        <w:t>Location:</w:t>
      </w:r>
      <w:r w:rsidR="0007349A">
        <w:tab/>
        <w:t>DFW Marriott Solana, Westgate, Texas</w:t>
      </w:r>
    </w:p>
    <w:p w14:paraId="198C255C" w14:textId="3602A92F" w:rsidR="0007349A" w:rsidRDefault="0007349A" w:rsidP="00514A5F">
      <w:r>
        <w:tab/>
      </w:r>
      <w:r>
        <w:tab/>
      </w:r>
      <w:r>
        <w:tab/>
        <w:t>The King’s University, Southlake, Texas</w:t>
      </w:r>
    </w:p>
    <w:p w14:paraId="1F214FE9" w14:textId="77777777" w:rsidR="0007349A" w:rsidRDefault="0007349A" w:rsidP="00514A5F"/>
    <w:p w14:paraId="6E4C5EAA" w14:textId="15A86CE9" w:rsidR="0007349A" w:rsidRDefault="008C4F24" w:rsidP="00514A5F">
      <w:r>
        <w:t xml:space="preserve">Conference </w:t>
      </w:r>
      <w:r w:rsidR="0007349A">
        <w:t>Speakers:</w:t>
      </w:r>
      <w:r>
        <w:tab/>
      </w:r>
      <w:r w:rsidR="0007349A">
        <w:t xml:space="preserve">Franklin </w:t>
      </w:r>
      <w:proofErr w:type="spellStart"/>
      <w:r w:rsidR="0007349A">
        <w:t>Santagate</w:t>
      </w:r>
      <w:proofErr w:type="spellEnd"/>
      <w:r w:rsidR="0007349A">
        <w:t xml:space="preserve">, VP Strategic Alliances, </w:t>
      </w:r>
      <w:proofErr w:type="spellStart"/>
      <w:proofErr w:type="gramStart"/>
      <w:r w:rsidR="0007349A">
        <w:t>PureFlix</w:t>
      </w:r>
      <w:proofErr w:type="spellEnd"/>
      <w:proofErr w:type="gramEnd"/>
      <w:r w:rsidR="0007349A">
        <w:t xml:space="preserve"> Entertainment</w:t>
      </w:r>
    </w:p>
    <w:p w14:paraId="519144AA" w14:textId="662BEB44" w:rsidR="0007349A" w:rsidRDefault="0007349A" w:rsidP="00514A5F">
      <w:r>
        <w:tab/>
      </w:r>
      <w:r>
        <w:tab/>
      </w:r>
      <w:r>
        <w:tab/>
        <w:t>Robert Morris, Senior Pastor, Gateway Church</w:t>
      </w:r>
    </w:p>
    <w:p w14:paraId="2630FF05" w14:textId="278F19A6" w:rsidR="0007349A" w:rsidRDefault="0007349A" w:rsidP="00514A5F">
      <w:r>
        <w:tab/>
      </w:r>
      <w:r>
        <w:tab/>
      </w:r>
      <w:r>
        <w:tab/>
        <w:t xml:space="preserve">Alton Garrison, </w:t>
      </w:r>
      <w:proofErr w:type="spellStart"/>
      <w:r>
        <w:t>Ass’t</w:t>
      </w:r>
      <w:proofErr w:type="spellEnd"/>
      <w:r>
        <w:t xml:space="preserve"> General Superintendent, Assemblies of God</w:t>
      </w:r>
    </w:p>
    <w:p w14:paraId="28A84944" w14:textId="0A19E468" w:rsidR="0007349A" w:rsidRDefault="0007349A" w:rsidP="00514A5F">
      <w:r>
        <w:tab/>
      </w:r>
      <w:r>
        <w:tab/>
      </w:r>
      <w:r>
        <w:tab/>
        <w:t>J. Lee Grady, Past Editor-in-Chief, Charisma Magazine</w:t>
      </w:r>
    </w:p>
    <w:p w14:paraId="1E5C2FC4" w14:textId="3466EB98" w:rsidR="0007349A" w:rsidRDefault="0007349A" w:rsidP="00514A5F">
      <w:r>
        <w:tab/>
      </w:r>
      <w:r>
        <w:tab/>
      </w:r>
      <w:r>
        <w:tab/>
        <w:t>Joey Rogers, Senior Pastor, Pace Assembly of God</w:t>
      </w:r>
    </w:p>
    <w:p w14:paraId="28115404" w14:textId="77777777" w:rsidR="00620E06" w:rsidRDefault="0007349A" w:rsidP="00514A5F">
      <w:r>
        <w:tab/>
      </w:r>
      <w:r>
        <w:tab/>
      </w:r>
      <w:r>
        <w:tab/>
        <w:t>Tony Perkins, President, The Family Research Council</w:t>
      </w:r>
    </w:p>
    <w:p w14:paraId="5672FA8B" w14:textId="77777777" w:rsidR="00620E06" w:rsidRDefault="00620E06" w:rsidP="00514A5F"/>
    <w:p w14:paraId="308E271F" w14:textId="24E80F6D" w:rsidR="001D6E8D" w:rsidRDefault="008C4F24" w:rsidP="00514A5F">
      <w:r>
        <w:t>Conference Sponsors:</w:t>
      </w:r>
      <w:r>
        <w:tab/>
      </w:r>
      <w:r w:rsidR="001D6E8D">
        <w:t>The King’s University</w:t>
      </w:r>
    </w:p>
    <w:p w14:paraId="6931E06D" w14:textId="7A307890" w:rsidR="00620E06" w:rsidRDefault="00620E06" w:rsidP="001D6E8D">
      <w:pPr>
        <w:ind w:left="1440" w:firstLine="720"/>
      </w:pPr>
      <w:r>
        <w:t xml:space="preserve">Pure </w:t>
      </w:r>
      <w:proofErr w:type="spellStart"/>
      <w:r>
        <w:t>Flix</w:t>
      </w:r>
      <w:proofErr w:type="spellEnd"/>
      <w:r>
        <w:t xml:space="preserve"> Entertainment</w:t>
      </w:r>
    </w:p>
    <w:p w14:paraId="7B5F92B3" w14:textId="1742A64E" w:rsidR="00620E06" w:rsidRDefault="00620E06" w:rsidP="00514A5F">
      <w:r>
        <w:tab/>
      </w:r>
      <w:r>
        <w:tab/>
      </w:r>
      <w:r>
        <w:tab/>
        <w:t>Crossroads Outreach (Pace Assembly of God)</w:t>
      </w:r>
    </w:p>
    <w:p w14:paraId="72F2C12B" w14:textId="49E6DC86" w:rsidR="00620E06" w:rsidRDefault="00620E06" w:rsidP="00514A5F">
      <w:r>
        <w:tab/>
      </w:r>
      <w:r>
        <w:tab/>
      </w:r>
      <w:r>
        <w:tab/>
      </w:r>
      <w:proofErr w:type="spellStart"/>
      <w:r>
        <w:t>BroadStreet</w:t>
      </w:r>
      <w:proofErr w:type="spellEnd"/>
      <w:r>
        <w:t xml:space="preserve"> Publishing</w:t>
      </w:r>
    </w:p>
    <w:p w14:paraId="38A6D008" w14:textId="23CEBB8A" w:rsidR="00620E06" w:rsidRDefault="00620E06" w:rsidP="00514A5F">
      <w:r>
        <w:tab/>
      </w:r>
      <w:r>
        <w:tab/>
      </w:r>
      <w:r>
        <w:tab/>
      </w:r>
      <w:r w:rsidR="00781E43">
        <w:t>My Healthy Church</w:t>
      </w:r>
    </w:p>
    <w:p w14:paraId="4CFD5A0D" w14:textId="01F40963" w:rsidR="00781E43" w:rsidRDefault="00781E43" w:rsidP="00514A5F">
      <w:r>
        <w:tab/>
      </w:r>
      <w:r>
        <w:tab/>
      </w:r>
      <w:r>
        <w:tab/>
        <w:t>Charisma Media</w:t>
      </w:r>
    </w:p>
    <w:p w14:paraId="0A18B98A" w14:textId="641FC31A" w:rsidR="00781E43" w:rsidRDefault="00781E43" w:rsidP="00514A5F">
      <w:r>
        <w:tab/>
      </w:r>
      <w:r>
        <w:tab/>
      </w:r>
      <w:r>
        <w:tab/>
        <w:t>Global Outreach Day</w:t>
      </w:r>
    </w:p>
    <w:p w14:paraId="1814BC60" w14:textId="16B1C9B4" w:rsidR="00781E43" w:rsidRDefault="00781E43" w:rsidP="00514A5F">
      <w:r>
        <w:tab/>
      </w:r>
      <w:r>
        <w:tab/>
      </w:r>
      <w:r>
        <w:tab/>
        <w:t xml:space="preserve">Jack </w:t>
      </w:r>
      <w:proofErr w:type="spellStart"/>
      <w:r>
        <w:t>Hayford</w:t>
      </w:r>
      <w:proofErr w:type="spellEnd"/>
      <w:r>
        <w:t xml:space="preserve"> Ministries</w:t>
      </w:r>
    </w:p>
    <w:p w14:paraId="3D93B311" w14:textId="7C014C78" w:rsidR="00781E43" w:rsidRDefault="00781E43" w:rsidP="00514A5F">
      <w:r>
        <w:tab/>
      </w:r>
      <w:r>
        <w:tab/>
      </w:r>
      <w:r>
        <w:tab/>
        <w:t>Reach A Generation (Church of Joy)</w:t>
      </w:r>
    </w:p>
    <w:p w14:paraId="58DFA49C" w14:textId="1565ABA9" w:rsidR="00781E43" w:rsidRDefault="00781E43" w:rsidP="00514A5F">
      <w:r>
        <w:tab/>
      </w:r>
      <w:r>
        <w:tab/>
      </w:r>
      <w:r>
        <w:tab/>
        <w:t>Highways Ministries</w:t>
      </w:r>
    </w:p>
    <w:p w14:paraId="78772AE3" w14:textId="4DE00E69" w:rsidR="008C4F24" w:rsidRDefault="008C4F24" w:rsidP="00514A5F"/>
    <w:p w14:paraId="2795BA5F" w14:textId="5BDD397D" w:rsidR="008C4F24" w:rsidRDefault="008C4F24" w:rsidP="00514A5F">
      <w:r>
        <w:t>Conference Worship:</w:t>
      </w:r>
      <w:r>
        <w:tab/>
        <w:t>Provided by students from The King’s University</w:t>
      </w:r>
    </w:p>
    <w:p w14:paraId="7DB28F0B" w14:textId="143E8E8C" w:rsidR="00781E43" w:rsidRDefault="00781E43" w:rsidP="00514A5F"/>
    <w:p w14:paraId="70FA516F" w14:textId="36EBD953" w:rsidR="00FC45D7" w:rsidRDefault="00781E43" w:rsidP="00FC45D7">
      <w:pPr>
        <w:ind w:left="720" w:hanging="720"/>
      </w:pPr>
      <w:r>
        <w:t>Hi</w:t>
      </w:r>
      <w:r w:rsidR="00386104">
        <w:t>ghlights:</w:t>
      </w:r>
      <w:r w:rsidR="00386104">
        <w:tab/>
      </w:r>
      <w:r w:rsidR="00386104">
        <w:tab/>
        <w:t>1</w:t>
      </w:r>
      <w:proofErr w:type="gramStart"/>
      <w:r w:rsidR="00386104">
        <w:t>)  Historic</w:t>
      </w:r>
      <w:proofErr w:type="gramEnd"/>
      <w:r w:rsidR="00386104">
        <w:t xml:space="preserve"> launch of PCCNA “commissions,” i.e.,</w:t>
      </w:r>
      <w:r w:rsidR="00DD53D0">
        <w:t xml:space="preserve"> ministry</w:t>
      </w:r>
      <w:r w:rsidR="00386104">
        <w:t xml:space="preserve"> affinity groups consisting primarily of (but not exclusively of) denominational</w:t>
      </w:r>
      <w:r w:rsidR="00DD53D0">
        <w:t xml:space="preserve"> and church network</w:t>
      </w:r>
      <w:r w:rsidR="00386104">
        <w:t xml:space="preserve"> representatives who gather </w:t>
      </w:r>
      <w:r w:rsidR="00DD53D0">
        <w:t>around</w:t>
      </w:r>
      <w:r w:rsidR="00386104">
        <w:t xml:space="preserve"> strategic ministry </w:t>
      </w:r>
      <w:r w:rsidR="00DD53D0">
        <w:t>initiatives and needs.</w:t>
      </w:r>
      <w:r w:rsidR="00386104">
        <w:t xml:space="preserve">  </w:t>
      </w:r>
      <w:r w:rsidR="00FC45D7">
        <w:t xml:space="preserve">Three commissions were represented in Dallas at this first gathering: Prayer Commission, Christian Unity Commission, </w:t>
      </w:r>
      <w:proofErr w:type="gramStart"/>
      <w:r w:rsidR="00FC45D7">
        <w:t>Communications</w:t>
      </w:r>
      <w:proofErr w:type="gramEnd"/>
      <w:r w:rsidR="00FC45D7">
        <w:t xml:space="preserve"> &amp; Media Commission.  Other commissions under consideration include Racial Reconciliation, Discipleship, and Next Gen.</w:t>
      </w:r>
    </w:p>
    <w:p w14:paraId="47C6D3B9" w14:textId="77777777" w:rsidR="00FC45D7" w:rsidRDefault="00FC45D7" w:rsidP="00FC45D7">
      <w:pPr>
        <w:ind w:left="720" w:hanging="720"/>
      </w:pPr>
    </w:p>
    <w:p w14:paraId="09856A02" w14:textId="107468FD" w:rsidR="005D263D" w:rsidRDefault="00FC45D7" w:rsidP="00FC45D7">
      <w:pPr>
        <w:ind w:left="720" w:hanging="720"/>
      </w:pPr>
      <w:r>
        <w:lastRenderedPageBreak/>
        <w:tab/>
      </w:r>
      <w:r>
        <w:tab/>
      </w:r>
      <w:r>
        <w:tab/>
      </w:r>
      <w:proofErr w:type="gramStart"/>
      <w:r>
        <w:t>2)  Recommendation</w:t>
      </w:r>
      <w:proofErr w:type="gramEnd"/>
      <w:r>
        <w:t xml:space="preserve"> of the Global Outreach </w:t>
      </w:r>
      <w:r w:rsidR="00D43312">
        <w:t xml:space="preserve">Day </w:t>
      </w:r>
      <w:r>
        <w:t>2020 vision by the Executive Committee and adoption by the Board of Administration.  Two church leaders from Germany have been traveling the world casting a vision for church-wide/worldwide evangelistic outreach on the last Saturday</w:t>
      </w:r>
      <w:r w:rsidR="00D43312">
        <w:t xml:space="preserve"> in May every year.  Momentum has been enjoyed in the south, though the church of the West has been slow to respond.  </w:t>
      </w:r>
      <w:proofErr w:type="gramStart"/>
      <w:r w:rsidR="00D43312">
        <w:t>PCCNA’s bylaws state under Article II, “Purpose,” that our Association shall unite to evangelize the world.</w:t>
      </w:r>
      <w:proofErr w:type="gramEnd"/>
      <w:r w:rsidR="00D43312">
        <w:t xml:space="preserve">  In a statement of support for the Mission America Coalition Love2020 vision, and in anticipated partnership with Campus Crusade for Christ (both of whom have approved and formally supported the G.O.D. vision), PCCNA adopted a Global Outreach Day 2020 challe</w:t>
      </w:r>
      <w:r w:rsidR="00F523EC">
        <w:t>nge.  The vision is to call</w:t>
      </w:r>
      <w:r w:rsidR="00D43312">
        <w:t xml:space="preserve"> each PCCNA member organization, church, and group to develop a specific strategy for evangelistic outreach in </w:t>
      </w:r>
      <w:proofErr w:type="gramStart"/>
      <w:r w:rsidR="00D43312">
        <w:t>May,</w:t>
      </w:r>
      <w:proofErr w:type="gramEnd"/>
      <w:r w:rsidR="00D43312">
        <w:t xml:space="preserve"> 2020.  Prayer and planning should specific</w:t>
      </w:r>
      <w:r w:rsidR="006A72E3">
        <w:t>ally</w:t>
      </w:r>
      <w:r w:rsidR="00D43312">
        <w:t xml:space="preserve"> involve the training and preparation of every person in the pew</w:t>
      </w:r>
      <w:r w:rsidR="006A72E3">
        <w:t xml:space="preserve"> to share their faith with at least one person.  “One day, one world, one message,” is the theme.  The </w:t>
      </w:r>
      <w:r w:rsidR="00F62716">
        <w:t xml:space="preserve">G. O. D. </w:t>
      </w:r>
      <w:r w:rsidR="006A72E3">
        <w:t>goal is to mobilize 100 million believers to witness for Christ in May 2020.</w:t>
      </w:r>
      <w:r w:rsidR="00D43312">
        <w:t xml:space="preserve">  </w:t>
      </w:r>
    </w:p>
    <w:p w14:paraId="1D084A53" w14:textId="77777777" w:rsidR="005D263D" w:rsidRDefault="005D263D" w:rsidP="00FC45D7">
      <w:pPr>
        <w:ind w:left="720" w:hanging="720"/>
      </w:pPr>
    </w:p>
    <w:p w14:paraId="4386F68F" w14:textId="100BCC79" w:rsidR="00C96C44" w:rsidRDefault="005D263D" w:rsidP="00FC45D7">
      <w:pPr>
        <w:ind w:left="720" w:hanging="720"/>
      </w:pPr>
      <w:r>
        <w:tab/>
      </w:r>
      <w:r>
        <w:tab/>
      </w:r>
      <w:proofErr w:type="gramStart"/>
      <w:r>
        <w:t>3)</w:t>
      </w:r>
      <w:r w:rsidR="00C96C44">
        <w:t xml:space="preserve">  Pace</w:t>
      </w:r>
      <w:proofErr w:type="gramEnd"/>
      <w:r w:rsidR="00C96C44">
        <w:t xml:space="preserve"> Assembly of God brought a traveling exhibit entitled “People of the Cross,” featuring martyrs and persecuted Christians from the early days of the Apostles up to and including the 2015 terrorist attack in Roseburg, OR on a college campus that targeted Christian students.  Enclosed and heated in the huge trailer of a semi-tractor, eighteen-wheeler, with music background and interactive displays, the exhibit deeply, deeply impacted visitors.  It was not uncommon to see tears s</w:t>
      </w:r>
      <w:r w:rsidR="004A3F64">
        <w:t>treaming down faces as church leaders</w:t>
      </w:r>
      <w:r w:rsidR="00C96C44">
        <w:t xml:space="preserve"> looked at pictures, read histories, and watched videos demonstrating the true cost of discipleship and authentic commitment to the Lord Jesus Christ.</w:t>
      </w:r>
    </w:p>
    <w:p w14:paraId="2FAFFB1A" w14:textId="152D14EE" w:rsidR="008C4F24" w:rsidRDefault="008C4F24" w:rsidP="00FC45D7">
      <w:pPr>
        <w:ind w:left="720" w:hanging="720"/>
      </w:pPr>
    </w:p>
    <w:p w14:paraId="7D8899EA" w14:textId="46F66E2D" w:rsidR="008C4F24" w:rsidRDefault="008C4F24" w:rsidP="00FC45D7">
      <w:pPr>
        <w:ind w:left="720" w:hanging="720"/>
      </w:pPr>
      <w:r>
        <w:tab/>
      </w:r>
      <w:r>
        <w:tab/>
      </w:r>
      <w:proofErr w:type="gramStart"/>
      <w:r>
        <w:t>4)  On</w:t>
      </w:r>
      <w:proofErr w:type="gramEnd"/>
      <w:r>
        <w:t xml:space="preserve"> the opening night, Wednesday, March 24</w:t>
      </w:r>
      <w:r w:rsidRPr="008C4F24">
        <w:rPr>
          <w:vertAlign w:val="superscript"/>
        </w:rPr>
        <w:t>th</w:t>
      </w:r>
      <w:r>
        <w:t xml:space="preserve">, PCCNA members were privileged to prescreen the </w:t>
      </w:r>
      <w:proofErr w:type="spellStart"/>
      <w:r>
        <w:t>PureFlix</w:t>
      </w:r>
      <w:proofErr w:type="spellEnd"/>
      <w:r>
        <w:t xml:space="preserve"> Entertainment</w:t>
      </w:r>
      <w:r w:rsidR="00F523EC">
        <w:t xml:space="preserve"> movie to be released in theater</w:t>
      </w:r>
      <w:r>
        <w:t xml:space="preserve">s on April 1 2016:  </w:t>
      </w:r>
      <w:r w:rsidRPr="008C4F24">
        <w:rPr>
          <w:i/>
        </w:rPr>
        <w:t>God is Not Dead 2</w:t>
      </w:r>
      <w:r>
        <w:t xml:space="preserve">.  </w:t>
      </w:r>
    </w:p>
    <w:p w14:paraId="3E5C77F6" w14:textId="77777777" w:rsidR="00C96C44" w:rsidRDefault="00C96C44" w:rsidP="00FC45D7">
      <w:pPr>
        <w:ind w:left="720" w:hanging="720"/>
      </w:pPr>
    </w:p>
    <w:p w14:paraId="27B352D5" w14:textId="3B434180" w:rsidR="001D6E8D" w:rsidRDefault="008C4F24" w:rsidP="00FC45D7">
      <w:pPr>
        <w:ind w:left="720" w:hanging="720"/>
      </w:pPr>
      <w:r>
        <w:tab/>
      </w:r>
      <w:r>
        <w:tab/>
      </w:r>
      <w:proofErr w:type="gramStart"/>
      <w:r>
        <w:t>5</w:t>
      </w:r>
      <w:r w:rsidR="00C96C44">
        <w:t xml:space="preserve">)  </w:t>
      </w:r>
      <w:r w:rsidR="004A3F64">
        <w:t>Each</w:t>
      </w:r>
      <w:proofErr w:type="gramEnd"/>
      <w:r w:rsidR="004A3F64">
        <w:t xml:space="preserve"> of the s</w:t>
      </w:r>
      <w:r w:rsidR="00BB0857">
        <w:t>peakers touched</w:t>
      </w:r>
      <w:r w:rsidR="004A3F64">
        <w:t xml:space="preserve"> in some measure the theme of the</w:t>
      </w:r>
      <w:r w:rsidR="000131FC">
        <w:t xml:space="preserve"> 2016</w:t>
      </w:r>
      <w:r w:rsidR="004A3F64">
        <w:t xml:space="preserve"> gathering.  </w:t>
      </w:r>
      <w:r w:rsidR="00ED532E">
        <w:t xml:space="preserve">Franklin </w:t>
      </w:r>
      <w:proofErr w:type="spellStart"/>
      <w:r w:rsidR="00ED532E">
        <w:t>Santagate</w:t>
      </w:r>
      <w:proofErr w:type="spellEnd"/>
      <w:r w:rsidR="00ED532E">
        <w:t xml:space="preserve"> created a sense of urgency by providing relevant statistics showing how culture has negatively affected America, the family, and the church.  </w:t>
      </w:r>
      <w:r w:rsidR="004A3F64">
        <w:t>Robert Morris reminded leaders how giving and generosity allows the kingdom of God to break into the lives of individual</w:t>
      </w:r>
      <w:r w:rsidR="00C96C44">
        <w:t xml:space="preserve"> </w:t>
      </w:r>
      <w:r w:rsidR="004A3F64">
        <w:t xml:space="preserve">believers and the church, and will change </w:t>
      </w:r>
      <w:r w:rsidR="00BB0857">
        <w:t xml:space="preserve">the community and </w:t>
      </w:r>
      <w:r w:rsidR="004A3F64">
        <w:t>culture.  Alton Garrison elevated the importance of a Spirit-empowered local congregation to trigger transformation in th</w:t>
      </w:r>
      <w:r w:rsidR="000131FC">
        <w:t xml:space="preserve">e community.  Lee Grady </w:t>
      </w:r>
      <w:r w:rsidR="00ED532E">
        <w:t xml:space="preserve">powerfully presented </w:t>
      </w:r>
      <w:r w:rsidR="000131FC">
        <w:t xml:space="preserve">the Holy Spirit’s </w:t>
      </w:r>
      <w:r w:rsidR="00ED532E">
        <w:t>role in winning culture, and warned leaders not to grieve the Spirit.  Joey Rogers literally brought everyone to their knees in an electric moment of prayer for the persecuted church and Christians worldwide. Tony Perkins called church leaders to courage and boldness in the face bad politics, radical terrorism, and a fearful clergy.  All speakers reminded the PCCNA membership: We have been called to obedience…to subdue culture and not surrender.</w:t>
      </w:r>
    </w:p>
    <w:p w14:paraId="67363918" w14:textId="77777777" w:rsidR="001D6E8D" w:rsidRDefault="001D6E8D" w:rsidP="00FC45D7">
      <w:pPr>
        <w:ind w:left="720" w:hanging="720"/>
      </w:pPr>
    </w:p>
    <w:p w14:paraId="0D63836F" w14:textId="77777777" w:rsidR="008C4F24" w:rsidRDefault="008C4F24" w:rsidP="00FC45D7">
      <w:pPr>
        <w:ind w:left="720" w:hanging="720"/>
      </w:pPr>
      <w:r>
        <w:lastRenderedPageBreak/>
        <w:t>Conference Message:</w:t>
      </w:r>
      <w:r>
        <w:tab/>
      </w:r>
    </w:p>
    <w:p w14:paraId="4EB09894" w14:textId="77777777" w:rsidR="008C4F24" w:rsidRPr="00E70737" w:rsidRDefault="008C4F24" w:rsidP="008C4F24">
      <w:pPr>
        <w:pStyle w:val="ListParagraph"/>
        <w:numPr>
          <w:ilvl w:val="0"/>
          <w:numId w:val="1"/>
        </w:numPr>
        <w:rPr>
          <w:b/>
        </w:rPr>
      </w:pPr>
      <w:r>
        <w:t xml:space="preserve"> </w:t>
      </w:r>
      <w:r w:rsidRPr="00E70737">
        <w:rPr>
          <w:b/>
        </w:rPr>
        <w:t>History of the Seven Mountains of Culture</w:t>
      </w:r>
    </w:p>
    <w:p w14:paraId="3EEF3E6B" w14:textId="585BA407" w:rsidR="00781E43" w:rsidRDefault="001D6E8D" w:rsidP="008C4F24">
      <w:pPr>
        <w:pStyle w:val="ListParagraph"/>
        <w:ind w:left="1800"/>
      </w:pPr>
      <w:r>
        <w:t xml:space="preserve">  </w:t>
      </w:r>
      <w:r w:rsidR="004A3F64">
        <w:t xml:space="preserve"> </w:t>
      </w:r>
      <w:r w:rsidR="00FC45D7">
        <w:t xml:space="preserve"> </w:t>
      </w:r>
    </w:p>
    <w:p w14:paraId="2FC59E1F" w14:textId="77777777" w:rsidR="00E70737" w:rsidRPr="00D97BF7" w:rsidRDefault="00E70737" w:rsidP="00E70737">
      <w:r w:rsidRPr="00D97BF7">
        <w:t>“In 1975 Bill Bright, founder of Campus Crusade, and Lore</w:t>
      </w:r>
      <w:r>
        <w:t>n</w:t>
      </w:r>
      <w:r w:rsidRPr="00D97BF7">
        <w:t xml:space="preserve"> Cunningham, founder of Youth With A Mission, had lunch together in Colorado.  God simultaneously gave each of these change agents a message to give to the other.  During that same time frame Francis Schaeffer, founder of </w:t>
      </w:r>
      <w:proofErr w:type="spellStart"/>
      <w:r w:rsidRPr="00D97BF7">
        <w:t>L’Abri</w:t>
      </w:r>
      <w:proofErr w:type="spellEnd"/>
      <w:r w:rsidRPr="00D97BF7">
        <w:t>, and Pat Robertson of Regent University and the Christian Broadcasting Network wer</w:t>
      </w:r>
      <w:r>
        <w:t>e given a similar message.  The message was</w:t>
      </w:r>
      <w:r w:rsidRPr="00D97BF7">
        <w:t xml:space="preserve"> if we are to impact any nation for Jesus Crist, then we will have to affect the seven spheres, or mountains of society, that are the pillars of any society.  </w:t>
      </w:r>
      <w:r w:rsidRPr="00AB34A3">
        <w:rPr>
          <w:i/>
        </w:rPr>
        <w:t>These seven mountains are business, government, media, arts and entertainment, education, the family, and religion</w:t>
      </w:r>
      <w:r w:rsidRPr="00D97BF7">
        <w:t>.  There are many subgroups under these main categories.  In essence, God was telling these four change agents w</w:t>
      </w:r>
      <w:r>
        <w:t>h</w:t>
      </w:r>
      <w:r w:rsidRPr="00D97BF7">
        <w:t xml:space="preserve">ere the battlefield was.  It was here where culture would be won or lost.  Their assignment was to </w:t>
      </w:r>
      <w:proofErr w:type="gramStart"/>
      <w:r w:rsidRPr="00D97BF7">
        <w:t>raise</w:t>
      </w:r>
      <w:proofErr w:type="gramEnd"/>
      <w:r w:rsidRPr="00D97BF7">
        <w:t xml:space="preserve"> up change agents to scale the mountains and to help a new generation of change agents understand the larger story.</w:t>
      </w:r>
    </w:p>
    <w:p w14:paraId="4B4FD3DE" w14:textId="77777777" w:rsidR="00E70737" w:rsidRPr="00AE3C17" w:rsidRDefault="00E70737" w:rsidP="00E70737">
      <w:pPr>
        <w:rPr>
          <w:sz w:val="28"/>
          <w:szCs w:val="28"/>
        </w:rPr>
      </w:pPr>
    </w:p>
    <w:p w14:paraId="507FC5DD" w14:textId="77777777" w:rsidR="00E70737" w:rsidRPr="00D97BF7" w:rsidRDefault="00E70737" w:rsidP="00E70737">
      <w:r w:rsidRPr="00D97BF7">
        <w:t>“When God speaks simultaneous</w:t>
      </w:r>
      <w:r>
        <w:t>ly</w:t>
      </w:r>
      <w:r w:rsidRPr="00D97BF7">
        <w:t xml:space="preserve"> to leaders, we understand God is initiating something through His church.  </w:t>
      </w:r>
      <w:proofErr w:type="spellStart"/>
      <w:r w:rsidRPr="00D97BF7">
        <w:t>Landa</w:t>
      </w:r>
      <w:proofErr w:type="spellEnd"/>
      <w:r w:rsidRPr="00D97BF7">
        <w:t xml:space="preserve"> Cope, dean of the YWAM International Schools and author of </w:t>
      </w:r>
      <w:r w:rsidRPr="00D97BF7">
        <w:rPr>
          <w:i/>
        </w:rPr>
        <w:t>The Old Testament Template</w:t>
      </w:r>
      <w:r w:rsidRPr="00D97BF7">
        <w:t>, has spoken in more than 110 nations.  Her book discusses eight cultural spheres of influence.  She adds science and technology as her eighth mountain.</w:t>
      </w:r>
    </w:p>
    <w:p w14:paraId="50D67D6F" w14:textId="77777777" w:rsidR="00E70737" w:rsidRPr="00AE3C17" w:rsidRDefault="00E70737" w:rsidP="00E70737">
      <w:pPr>
        <w:rPr>
          <w:sz w:val="28"/>
          <w:szCs w:val="28"/>
        </w:rPr>
      </w:pPr>
    </w:p>
    <w:p w14:paraId="4F96F679" w14:textId="3CB3740B" w:rsidR="00E70737" w:rsidRPr="00E70737" w:rsidRDefault="00E70737" w:rsidP="00E70737">
      <w:pPr>
        <w:pStyle w:val="ListParagraph"/>
        <w:numPr>
          <w:ilvl w:val="0"/>
          <w:numId w:val="1"/>
        </w:numPr>
        <w:rPr>
          <w:b/>
        </w:rPr>
      </w:pPr>
      <w:r>
        <w:rPr>
          <w:b/>
        </w:rPr>
        <w:t xml:space="preserve"> </w:t>
      </w:r>
      <w:r w:rsidRPr="00E70737">
        <w:rPr>
          <w:b/>
        </w:rPr>
        <w:t>How Culture is Defined</w:t>
      </w:r>
    </w:p>
    <w:p w14:paraId="6D7A500E" w14:textId="77777777" w:rsidR="00E70737" w:rsidRDefault="00E70737" w:rsidP="00E70737">
      <w:pPr>
        <w:jc w:val="center"/>
      </w:pPr>
    </w:p>
    <w:p w14:paraId="085E0999" w14:textId="77777777" w:rsidR="00E70737" w:rsidRPr="00D97BF7" w:rsidRDefault="00E70737" w:rsidP="00E70737">
      <w:r w:rsidRPr="00D97BF7">
        <w:t>“Culture is defined by a relatively small number of change agents who operate at the tops of these mountains.  It takes less than 3-5 percent of those at the tops of a cultural mountain to actually shift the values represented on that mountain. That is exactly what the gay rights movement has done through the mountains of media and arts and entertainment. They are legitimizing their cause through these two mountains.</w:t>
      </w:r>
      <w:r>
        <w:t>”</w:t>
      </w:r>
    </w:p>
    <w:p w14:paraId="1AA2E443" w14:textId="77777777" w:rsidR="00E70737" w:rsidRPr="00D97BF7" w:rsidRDefault="00E70737" w:rsidP="00E70737"/>
    <w:p w14:paraId="761BA239" w14:textId="77777777" w:rsidR="00E70737" w:rsidRDefault="00E70737" w:rsidP="00E70737">
      <w:r w:rsidRPr="00D97BF7">
        <w:t xml:space="preserve">“Mountains are controlled by a small percentage of leaders and networks.  James Hunter, in a 2002 Trinity Forum briefing, highlights what sociologist Randall Collins says about civilizations in his book </w:t>
      </w:r>
      <w:r w:rsidRPr="00D97BF7">
        <w:rPr>
          <w:i/>
        </w:rPr>
        <w:t xml:space="preserve">The Sociology of Philosophies.  </w:t>
      </w:r>
      <w:r w:rsidRPr="00D97BF7">
        <w:t xml:space="preserve">According to Collins, civilizations have been defined by a very small percentage of cultural philosophers who influence seven gates and </w:t>
      </w:r>
      <w:r>
        <w:t xml:space="preserve">their </w:t>
      </w:r>
      <w:r w:rsidRPr="00D97BF7">
        <w:t xml:space="preserve">supporting networks since our birth as a civilization.  Hunter summarizes, “Even if we add the minor figures in all of the networks, in all of the civilizations, the total is only 2,700.  In sum, between 150 and 3,000 people (a tiny fraction of the roughly 23 billion people living between 600 B.C. and A.D. 1900) framed the major contours of all </w:t>
      </w:r>
      <w:r>
        <w:t>world civilizations.  T</w:t>
      </w:r>
      <w:r w:rsidRPr="00D97BF7">
        <w:t>he transformations here were top-down.</w:t>
      </w:r>
      <w:r>
        <w:t>’</w:t>
      </w:r>
    </w:p>
    <w:p w14:paraId="1D2B5447" w14:textId="77777777" w:rsidR="00E70737" w:rsidRDefault="00E70737" w:rsidP="00E70737"/>
    <w:p w14:paraId="224CED1B" w14:textId="77777777" w:rsidR="00E70737" w:rsidRDefault="00E70737" w:rsidP="00E70737">
      <w:r>
        <w:t xml:space="preserve">“What an amazing piece of information.  </w:t>
      </w:r>
      <w:proofErr w:type="gramStart"/>
      <w:r>
        <w:t>Culture has been defined since the beginning of time by no more than three thousand change agents</w:t>
      </w:r>
      <w:proofErr w:type="gramEnd"/>
      <w:r>
        <w:t>.  It doesn’t matter if a majority of the culture is made up of Christians.  What matters is who has the greatest influence over that cultural mountain.”</w:t>
      </w:r>
    </w:p>
    <w:p w14:paraId="7C30D8F5" w14:textId="77777777" w:rsidR="00E70737" w:rsidRDefault="00E70737" w:rsidP="00E70737"/>
    <w:p w14:paraId="79001906" w14:textId="77777777" w:rsidR="00E70737" w:rsidRDefault="00E70737" w:rsidP="00E70737">
      <w:r>
        <w:t xml:space="preserve">Quoted/Adapted from </w:t>
      </w:r>
      <w:r w:rsidRPr="00742A1C">
        <w:rPr>
          <w:i/>
        </w:rPr>
        <w:t>Change Agent</w:t>
      </w:r>
      <w:r>
        <w:t xml:space="preserve">, </w:t>
      </w:r>
      <w:proofErr w:type="spellStart"/>
      <w:r>
        <w:t>Os</w:t>
      </w:r>
      <w:proofErr w:type="spellEnd"/>
      <w:r>
        <w:t xml:space="preserve"> Hillman, Charisma House, 2011, Chapter One </w:t>
      </w:r>
    </w:p>
    <w:p w14:paraId="19CF585C" w14:textId="5B4F306C" w:rsidR="003C0710" w:rsidRPr="003C0710" w:rsidRDefault="003C0710" w:rsidP="003C0710">
      <w:pPr>
        <w:ind w:firstLine="720"/>
      </w:pPr>
      <w:r>
        <w:lastRenderedPageBreak/>
        <w:t>3)</w:t>
      </w:r>
      <w:r>
        <w:tab/>
      </w:r>
      <w:r w:rsidRPr="003C0710">
        <w:rPr>
          <w:b/>
        </w:rPr>
        <w:t>Quotes &amp; Scriptures</w:t>
      </w:r>
    </w:p>
    <w:p w14:paraId="427D6E01" w14:textId="77777777" w:rsidR="003C0710" w:rsidRDefault="003C0710" w:rsidP="003C0710">
      <w:pPr>
        <w:jc w:val="center"/>
        <w:rPr>
          <w:b/>
        </w:rPr>
      </w:pPr>
    </w:p>
    <w:p w14:paraId="60F1F91F" w14:textId="77777777" w:rsidR="003C0710" w:rsidRDefault="003C0710" w:rsidP="003C0710">
      <w:pPr>
        <w:ind w:left="720"/>
        <w:rPr>
          <w:b/>
        </w:rPr>
      </w:pPr>
      <w:r w:rsidRPr="00790C64">
        <w:rPr>
          <w:b/>
        </w:rPr>
        <w:t>Martin Luther</w:t>
      </w:r>
      <w:r>
        <w:t>: “A gospel that does not deal with the issues of the day is not the gospel at all.”</w:t>
      </w:r>
    </w:p>
    <w:p w14:paraId="3DEF1585" w14:textId="77777777" w:rsidR="003C0710" w:rsidRDefault="003C0710" w:rsidP="003C0710">
      <w:pPr>
        <w:rPr>
          <w:b/>
          <w:sz w:val="28"/>
          <w:szCs w:val="28"/>
        </w:rPr>
      </w:pPr>
    </w:p>
    <w:p w14:paraId="62EE0A8A" w14:textId="455D6931" w:rsidR="003C0710" w:rsidRPr="003C0710" w:rsidRDefault="003C0710" w:rsidP="003C0710">
      <w:pPr>
        <w:ind w:left="720"/>
      </w:pPr>
      <w:proofErr w:type="spellStart"/>
      <w:r w:rsidRPr="00F602F4">
        <w:rPr>
          <w:b/>
        </w:rPr>
        <w:t>Os</w:t>
      </w:r>
      <w:proofErr w:type="spellEnd"/>
      <w:r w:rsidRPr="00F602F4">
        <w:rPr>
          <w:b/>
        </w:rPr>
        <w:t xml:space="preserve"> Hillman</w:t>
      </w:r>
      <w:r>
        <w:t>: “The higher you go up any cultural mountain, the more demons are assigned to you, and the more spiritual warfare you will encounter.”</w:t>
      </w:r>
    </w:p>
    <w:p w14:paraId="6117447F" w14:textId="77777777" w:rsidR="003C0710" w:rsidRDefault="003C0710" w:rsidP="003C0710"/>
    <w:p w14:paraId="54AB9959" w14:textId="77777777" w:rsidR="003C0710" w:rsidRDefault="003C0710" w:rsidP="003C0710">
      <w:pPr>
        <w:ind w:left="720"/>
      </w:pPr>
      <w:r w:rsidRPr="001F6456">
        <w:rPr>
          <w:b/>
        </w:rPr>
        <w:t>Isaiah 2:2</w:t>
      </w:r>
      <w:r>
        <w:t xml:space="preserve">     In the last days, the mountain of t</w:t>
      </w:r>
      <w:bookmarkStart w:id="0" w:name="_GoBack"/>
      <w:bookmarkEnd w:id="0"/>
      <w:r>
        <w:t>he Lord’s house shall be established on the top of the mountains, and shall be exalted above the hills, and all nations shall flow to it.  MEV</w:t>
      </w:r>
    </w:p>
    <w:p w14:paraId="5626C3AC" w14:textId="77777777" w:rsidR="003C0710" w:rsidRDefault="003C0710" w:rsidP="003C0710">
      <w:pPr>
        <w:ind w:left="720"/>
      </w:pPr>
    </w:p>
    <w:p w14:paraId="282D7D3F" w14:textId="77777777" w:rsidR="003C0710" w:rsidRDefault="003C0710" w:rsidP="003C0710">
      <w:pPr>
        <w:ind w:left="720"/>
      </w:pPr>
      <w:r w:rsidRPr="00801BBE">
        <w:rPr>
          <w:b/>
        </w:rPr>
        <w:t>Proverbs 29:2</w:t>
      </w:r>
      <w:r>
        <w:t xml:space="preserve">     When the righteous are in authority, the people rejoice</w:t>
      </w:r>
      <w:proofErr w:type="gramStart"/>
      <w:r>
        <w:t>;</w:t>
      </w:r>
      <w:proofErr w:type="gramEnd"/>
      <w:r>
        <w:t xml:space="preserve"> but when the wicked rule, the people mourn.  MEV</w:t>
      </w:r>
    </w:p>
    <w:p w14:paraId="742A929B" w14:textId="77777777" w:rsidR="003C0710" w:rsidRDefault="003C0710" w:rsidP="003C0710">
      <w:pPr>
        <w:ind w:left="720"/>
      </w:pPr>
    </w:p>
    <w:p w14:paraId="20473168" w14:textId="77777777" w:rsidR="003C0710" w:rsidRDefault="003C0710" w:rsidP="003C0710">
      <w:pPr>
        <w:ind w:left="720"/>
      </w:pPr>
      <w:r w:rsidRPr="001F6456">
        <w:rPr>
          <w:b/>
        </w:rPr>
        <w:t>Psalm 47:2-3</w:t>
      </w:r>
      <w:r>
        <w:t xml:space="preserve">     For the Lord Most High is awesome; He is a great King over all the earth.  He subdued peoples under us, and nations under our feet.  MEV</w:t>
      </w:r>
    </w:p>
    <w:p w14:paraId="663F283D" w14:textId="77777777" w:rsidR="003C0710" w:rsidRDefault="003C0710" w:rsidP="003C0710">
      <w:pPr>
        <w:ind w:left="720"/>
        <w:rPr>
          <w:b/>
        </w:rPr>
      </w:pPr>
    </w:p>
    <w:p w14:paraId="1FF7949D" w14:textId="77777777" w:rsidR="003C0710" w:rsidRPr="00790C64" w:rsidRDefault="003C0710" w:rsidP="003C0710">
      <w:pPr>
        <w:ind w:left="720"/>
        <w:rPr>
          <w:b/>
          <w:sz w:val="28"/>
          <w:szCs w:val="28"/>
        </w:rPr>
      </w:pPr>
      <w:r>
        <w:rPr>
          <w:b/>
        </w:rPr>
        <w:t xml:space="preserve">Genesis </w:t>
      </w:r>
      <w:proofErr w:type="gramStart"/>
      <w:r>
        <w:rPr>
          <w:b/>
        </w:rPr>
        <w:t xml:space="preserve">41:39-41   </w:t>
      </w:r>
      <w:r>
        <w:t>And Pharaoh</w:t>
      </w:r>
      <w:proofErr w:type="gramEnd"/>
      <w:r>
        <w:t xml:space="preserve"> said to Joseph, “You will be over my house…I have set you over all the land of Egypt.”  MEV</w:t>
      </w:r>
    </w:p>
    <w:p w14:paraId="780D0673" w14:textId="77777777" w:rsidR="003C0710" w:rsidRDefault="003C0710" w:rsidP="003C0710">
      <w:pPr>
        <w:ind w:left="720"/>
      </w:pPr>
    </w:p>
    <w:p w14:paraId="26BD6B8E" w14:textId="77777777" w:rsidR="003C0710" w:rsidRDefault="003C0710" w:rsidP="003C0710">
      <w:pPr>
        <w:ind w:left="720"/>
      </w:pPr>
      <w:r w:rsidRPr="003641A7">
        <w:rPr>
          <w:b/>
        </w:rPr>
        <w:t>Daniel 2:</w:t>
      </w:r>
      <w:r>
        <w:rPr>
          <w:b/>
        </w:rPr>
        <w:t>46-</w:t>
      </w:r>
      <w:r w:rsidRPr="003641A7">
        <w:rPr>
          <w:b/>
        </w:rPr>
        <w:t>48</w:t>
      </w:r>
      <w:r>
        <w:t xml:space="preserve">   Then King Nebuchadnezzar fell upon his face and did homage to Daniel…and the king advanced Daniel and made him ruler over Babylon.  MEV</w:t>
      </w:r>
    </w:p>
    <w:p w14:paraId="4BD3F124" w14:textId="77777777" w:rsidR="003C0710" w:rsidRDefault="003C0710" w:rsidP="003C0710">
      <w:pPr>
        <w:ind w:left="720"/>
      </w:pPr>
    </w:p>
    <w:p w14:paraId="1CD6C1A8" w14:textId="77777777" w:rsidR="003C0710" w:rsidRDefault="003C0710" w:rsidP="003C0710">
      <w:pPr>
        <w:ind w:left="720"/>
      </w:pPr>
      <w:r w:rsidRPr="00136AEC">
        <w:rPr>
          <w:b/>
        </w:rPr>
        <w:t>Acts 16:27-29</w:t>
      </w:r>
      <w:r>
        <w:t xml:space="preserve">    The jailer awoke and saw the prison doors open…and fell down before Paul and Silas.  MEV</w:t>
      </w:r>
    </w:p>
    <w:p w14:paraId="75CFF9C2" w14:textId="77777777" w:rsidR="003C0710" w:rsidRDefault="003C0710" w:rsidP="003C0710">
      <w:pPr>
        <w:ind w:left="720"/>
      </w:pPr>
    </w:p>
    <w:p w14:paraId="46AD7C5D" w14:textId="77777777" w:rsidR="003C0710" w:rsidRDefault="003C0710" w:rsidP="003C0710">
      <w:pPr>
        <w:ind w:left="720"/>
      </w:pPr>
      <w:r w:rsidRPr="001F6456">
        <w:rPr>
          <w:b/>
        </w:rPr>
        <w:t>Genesis 1:28</w:t>
      </w:r>
      <w:r>
        <w:t xml:space="preserve">     God blessed them and said to them, “Be fruitful and multiply, and replenish the earth and subdue it. MEV</w:t>
      </w:r>
    </w:p>
    <w:p w14:paraId="0888E36A" w14:textId="77777777" w:rsidR="003C0710" w:rsidRDefault="003C0710" w:rsidP="003C0710">
      <w:pPr>
        <w:ind w:left="720"/>
      </w:pPr>
    </w:p>
    <w:p w14:paraId="06891501" w14:textId="77777777" w:rsidR="003C0710" w:rsidRDefault="003C0710" w:rsidP="003C0710">
      <w:pPr>
        <w:ind w:left="720"/>
      </w:pPr>
      <w:r w:rsidRPr="004E4C61">
        <w:rPr>
          <w:b/>
        </w:rPr>
        <w:t>Luke 10: 18</w:t>
      </w:r>
      <w:r>
        <w:rPr>
          <w:b/>
        </w:rPr>
        <w:t xml:space="preserve">   </w:t>
      </w:r>
      <w:r>
        <w:t xml:space="preserve">I saw Satan as lightning fall from heaven.  Look, I give you </w:t>
      </w:r>
      <w:proofErr w:type="gramStart"/>
      <w:r>
        <w:t>authority</w:t>
      </w:r>
      <w:proofErr w:type="gramEnd"/>
      <w:r>
        <w:t xml:space="preserve"> to trample…over all the power of the enemy. MEV</w:t>
      </w:r>
    </w:p>
    <w:p w14:paraId="53F78361" w14:textId="77777777" w:rsidR="003C0710" w:rsidRDefault="003C0710" w:rsidP="003C0710"/>
    <w:p w14:paraId="59780D08" w14:textId="77777777" w:rsidR="003C0710" w:rsidRDefault="003C0710" w:rsidP="003C0710">
      <w:pPr>
        <w:ind w:left="720"/>
      </w:pPr>
      <w:r>
        <w:rPr>
          <w:b/>
        </w:rPr>
        <w:t>Matthew 11:12</w:t>
      </w:r>
      <w:r>
        <w:t xml:space="preserve">    …The Kingdom of Heaven has forcefully advanced, and the strong take it by force.  MEV</w:t>
      </w:r>
    </w:p>
    <w:p w14:paraId="6D98E237" w14:textId="77777777" w:rsidR="003C0710" w:rsidRDefault="003C0710" w:rsidP="003C0710">
      <w:pPr>
        <w:ind w:left="720"/>
      </w:pPr>
    </w:p>
    <w:p w14:paraId="1D2B50EB" w14:textId="77777777" w:rsidR="003C0710" w:rsidRDefault="003C0710" w:rsidP="003C0710">
      <w:pPr>
        <w:ind w:left="720"/>
      </w:pPr>
      <w:r w:rsidRPr="00790C64">
        <w:rPr>
          <w:b/>
        </w:rPr>
        <w:t>Matthew 6:10</w:t>
      </w:r>
      <w:r>
        <w:t xml:space="preserve">    Your kingdom come; your will be done on earth, as it is in heaven.     MEV</w:t>
      </w:r>
    </w:p>
    <w:p w14:paraId="21CC0171" w14:textId="77777777" w:rsidR="003C0710" w:rsidRDefault="003C0710" w:rsidP="003C0710">
      <w:pPr>
        <w:ind w:left="720"/>
      </w:pPr>
    </w:p>
    <w:p w14:paraId="2A601D20" w14:textId="77777777" w:rsidR="003C0710" w:rsidRDefault="003C0710" w:rsidP="003C0710">
      <w:pPr>
        <w:ind w:left="720"/>
      </w:pPr>
    </w:p>
    <w:p w14:paraId="0109199B" w14:textId="5AF10F5B" w:rsidR="00440D2E" w:rsidRDefault="00617425" w:rsidP="00D47D44">
      <w:pPr>
        <w:pStyle w:val="ListParagraph"/>
        <w:numPr>
          <w:ilvl w:val="0"/>
          <w:numId w:val="2"/>
        </w:numPr>
      </w:pPr>
      <w:r w:rsidRPr="00D47D44">
        <w:rPr>
          <w:b/>
        </w:rPr>
        <w:t>The Warrior Bride</w:t>
      </w:r>
    </w:p>
    <w:p w14:paraId="6B7C5A74" w14:textId="77777777" w:rsidR="00D47D44" w:rsidRDefault="00D47D44" w:rsidP="00D47D44"/>
    <w:p w14:paraId="783F9CEF" w14:textId="77777777" w:rsidR="00D47D44" w:rsidRPr="00F72DEB" w:rsidRDefault="00D47D44" w:rsidP="00D47D44">
      <w:pPr>
        <w:rPr>
          <w:sz w:val="22"/>
          <w:szCs w:val="22"/>
        </w:rPr>
      </w:pPr>
      <w:r>
        <w:tab/>
      </w:r>
      <w:r>
        <w:rPr>
          <w:sz w:val="21"/>
          <w:szCs w:val="21"/>
        </w:rPr>
        <w:t xml:space="preserve">IN THE BEGINNING the Triune Godhead said to the first Adam and his bride, “Be fruitful and multiply, and replenish the earth and </w:t>
      </w:r>
      <w:r w:rsidRPr="00F72DEB">
        <w:rPr>
          <w:i/>
          <w:sz w:val="21"/>
          <w:szCs w:val="21"/>
        </w:rPr>
        <w:t>subdue</w:t>
      </w:r>
      <w:r>
        <w:rPr>
          <w:sz w:val="21"/>
          <w:szCs w:val="21"/>
        </w:rPr>
        <w:t xml:space="preserve"> it.”</w:t>
      </w:r>
    </w:p>
    <w:p w14:paraId="3B7462A7" w14:textId="77777777" w:rsidR="00D47D44" w:rsidRDefault="00D47D44" w:rsidP="00D47D44">
      <w:pPr>
        <w:rPr>
          <w:sz w:val="21"/>
          <w:szCs w:val="21"/>
        </w:rPr>
      </w:pPr>
    </w:p>
    <w:p w14:paraId="7AF974CF" w14:textId="77777777" w:rsidR="00D47D44" w:rsidRDefault="00D47D44" w:rsidP="00D47D44">
      <w:pPr>
        <w:rPr>
          <w:sz w:val="22"/>
          <w:szCs w:val="22"/>
        </w:rPr>
      </w:pPr>
      <w:r w:rsidRPr="00F72DEB">
        <w:rPr>
          <w:sz w:val="22"/>
          <w:szCs w:val="22"/>
        </w:rPr>
        <w:t>The Hebrew word for</w:t>
      </w:r>
      <w:r>
        <w:rPr>
          <w:sz w:val="22"/>
          <w:szCs w:val="22"/>
        </w:rPr>
        <w:t xml:space="preserve"> </w:t>
      </w:r>
      <w:r w:rsidRPr="00F72DEB">
        <w:rPr>
          <w:i/>
          <w:sz w:val="22"/>
          <w:szCs w:val="22"/>
        </w:rPr>
        <w:t>subdue</w:t>
      </w:r>
      <w:r>
        <w:rPr>
          <w:sz w:val="22"/>
          <w:szCs w:val="22"/>
        </w:rPr>
        <w:t xml:space="preserve"> (in what has become known as the</w:t>
      </w:r>
      <w:r w:rsidRPr="00F72DEB">
        <w:rPr>
          <w:sz w:val="22"/>
          <w:szCs w:val="22"/>
        </w:rPr>
        <w:t xml:space="preserve"> creation </w:t>
      </w:r>
      <w:r>
        <w:rPr>
          <w:sz w:val="22"/>
          <w:szCs w:val="22"/>
        </w:rPr>
        <w:t>mandate)</w:t>
      </w:r>
      <w:r w:rsidRPr="00F72DEB">
        <w:rPr>
          <w:sz w:val="22"/>
          <w:szCs w:val="22"/>
        </w:rPr>
        <w:t xml:space="preserve"> is “</w:t>
      </w:r>
      <w:proofErr w:type="spellStart"/>
      <w:r w:rsidRPr="00F72DEB">
        <w:rPr>
          <w:sz w:val="22"/>
          <w:szCs w:val="22"/>
        </w:rPr>
        <w:t>kabash</w:t>
      </w:r>
      <w:proofErr w:type="spellEnd"/>
      <w:r w:rsidRPr="00F72DEB">
        <w:rPr>
          <w:sz w:val="22"/>
          <w:szCs w:val="22"/>
        </w:rPr>
        <w:t xml:space="preserve">.” It </w:t>
      </w:r>
      <w:proofErr w:type="gramStart"/>
      <w:r w:rsidRPr="00F72DEB">
        <w:rPr>
          <w:sz w:val="22"/>
          <w:szCs w:val="22"/>
        </w:rPr>
        <w:t>means</w:t>
      </w:r>
      <w:proofErr w:type="gramEnd"/>
      <w:r w:rsidRPr="00F72DEB">
        <w:rPr>
          <w:sz w:val="22"/>
          <w:szCs w:val="22"/>
        </w:rPr>
        <w:t xml:space="preserve"> “to tread upon.”  And so the </w:t>
      </w:r>
      <w:r>
        <w:rPr>
          <w:sz w:val="22"/>
          <w:szCs w:val="22"/>
        </w:rPr>
        <w:t xml:space="preserve">majestic </w:t>
      </w:r>
      <w:r w:rsidRPr="00F72DEB">
        <w:rPr>
          <w:sz w:val="22"/>
          <w:szCs w:val="22"/>
        </w:rPr>
        <w:t xml:space="preserve">theme runs through scripture from Genesis 3:15, </w:t>
      </w:r>
      <w:r w:rsidRPr="00F72DEB">
        <w:rPr>
          <w:sz w:val="22"/>
          <w:szCs w:val="22"/>
        </w:rPr>
        <w:lastRenderedPageBreak/>
        <w:t>when</w:t>
      </w:r>
      <w:r>
        <w:rPr>
          <w:sz w:val="22"/>
          <w:szCs w:val="22"/>
        </w:rPr>
        <w:t xml:space="preserve"> prophetically </w:t>
      </w:r>
      <w:r w:rsidRPr="00F72DEB">
        <w:rPr>
          <w:sz w:val="22"/>
          <w:szCs w:val="22"/>
        </w:rPr>
        <w:t xml:space="preserve">Christ’s heel treads on </w:t>
      </w:r>
      <w:r>
        <w:rPr>
          <w:sz w:val="22"/>
          <w:szCs w:val="22"/>
        </w:rPr>
        <w:t>the head of Satan the</w:t>
      </w:r>
      <w:r w:rsidRPr="00F72DEB">
        <w:rPr>
          <w:sz w:val="22"/>
          <w:szCs w:val="22"/>
        </w:rPr>
        <w:t xml:space="preserve"> serpent, </w:t>
      </w:r>
      <w:r>
        <w:rPr>
          <w:sz w:val="22"/>
          <w:szCs w:val="22"/>
        </w:rPr>
        <w:t>to</w:t>
      </w:r>
      <w:r w:rsidRPr="00F72DEB">
        <w:rPr>
          <w:sz w:val="22"/>
          <w:szCs w:val="22"/>
        </w:rPr>
        <w:t xml:space="preserve"> Israel</w:t>
      </w:r>
      <w:r>
        <w:rPr>
          <w:sz w:val="22"/>
          <w:szCs w:val="22"/>
        </w:rPr>
        <w:t>’s promise</w:t>
      </w:r>
      <w:r w:rsidRPr="00F72DEB">
        <w:rPr>
          <w:sz w:val="22"/>
          <w:szCs w:val="22"/>
        </w:rPr>
        <w:t xml:space="preserve"> </w:t>
      </w:r>
      <w:r>
        <w:rPr>
          <w:sz w:val="22"/>
          <w:szCs w:val="22"/>
        </w:rPr>
        <w:t xml:space="preserve">in </w:t>
      </w:r>
      <w:r w:rsidRPr="00F72DEB">
        <w:rPr>
          <w:sz w:val="22"/>
          <w:szCs w:val="22"/>
        </w:rPr>
        <w:t>Deuteronomy 11:23</w:t>
      </w:r>
      <w:r>
        <w:rPr>
          <w:sz w:val="22"/>
          <w:szCs w:val="22"/>
        </w:rPr>
        <w:t>,</w:t>
      </w:r>
      <w:r w:rsidRPr="00F72DEB">
        <w:rPr>
          <w:sz w:val="22"/>
          <w:szCs w:val="22"/>
        </w:rPr>
        <w:t xml:space="preserve"> that “Every place where the soles of your feet shall tread shall be yours,” to Je</w:t>
      </w:r>
      <w:r>
        <w:rPr>
          <w:sz w:val="22"/>
          <w:szCs w:val="22"/>
        </w:rPr>
        <w:t>sus’ commission to the seventy in Luke 10:19</w:t>
      </w:r>
      <w:r w:rsidRPr="00F72DEB">
        <w:rPr>
          <w:sz w:val="22"/>
          <w:szCs w:val="22"/>
        </w:rPr>
        <w:t>, “I give you authority to trample upon serpents…and over all the power of the enemy.”</w:t>
      </w:r>
    </w:p>
    <w:p w14:paraId="4F0328BA" w14:textId="77777777" w:rsidR="00D47D44" w:rsidRDefault="00D47D44" w:rsidP="00D47D44">
      <w:pPr>
        <w:rPr>
          <w:sz w:val="22"/>
          <w:szCs w:val="22"/>
        </w:rPr>
      </w:pPr>
    </w:p>
    <w:p w14:paraId="473E4767" w14:textId="77777777" w:rsidR="00D47D44" w:rsidRDefault="00D47D44" w:rsidP="00D47D44">
      <w:pPr>
        <w:rPr>
          <w:sz w:val="22"/>
          <w:szCs w:val="22"/>
        </w:rPr>
      </w:pPr>
      <w:r>
        <w:rPr>
          <w:sz w:val="22"/>
          <w:szCs w:val="22"/>
        </w:rPr>
        <w:t xml:space="preserve">“From the days of John the Baptist until now, the kingdom of heaven has forcefully advanced, and the strong take it by force.” (Matthew 11:12) </w:t>
      </w:r>
    </w:p>
    <w:p w14:paraId="3B462079" w14:textId="77777777" w:rsidR="00D47D44" w:rsidRDefault="00D47D44" w:rsidP="00D47D44">
      <w:pPr>
        <w:rPr>
          <w:sz w:val="22"/>
          <w:szCs w:val="22"/>
        </w:rPr>
      </w:pPr>
    </w:p>
    <w:p w14:paraId="0C588492" w14:textId="77777777" w:rsidR="00D47D44" w:rsidRDefault="00D47D44" w:rsidP="00D47D44">
      <w:pPr>
        <w:rPr>
          <w:sz w:val="22"/>
          <w:szCs w:val="22"/>
        </w:rPr>
      </w:pPr>
      <w:r w:rsidRPr="00F72DEB">
        <w:rPr>
          <w:sz w:val="22"/>
          <w:szCs w:val="22"/>
        </w:rPr>
        <w:t>There is much to say about the mystery of the church…high things…glorious things.  But the first time the word “church” appears in scripture, Jesus framed it in the context of warfare</w:t>
      </w:r>
      <w:r>
        <w:rPr>
          <w:sz w:val="22"/>
          <w:szCs w:val="22"/>
        </w:rPr>
        <w:t xml:space="preserve"> - Matthew 16:18</w:t>
      </w:r>
      <w:r w:rsidRPr="00F72DEB">
        <w:rPr>
          <w:sz w:val="22"/>
          <w:szCs w:val="22"/>
        </w:rPr>
        <w:t>.  Not a minor conflict, but warfare with “the gates of hell.”  Jesus followed that declaration by gifting the keys of the kingdom to “bind” and to “loose.”  These words portend war!</w:t>
      </w:r>
    </w:p>
    <w:p w14:paraId="3AE29ADF" w14:textId="77777777" w:rsidR="00D47D44" w:rsidRDefault="00D47D44" w:rsidP="00D47D44">
      <w:pPr>
        <w:rPr>
          <w:sz w:val="22"/>
          <w:szCs w:val="22"/>
        </w:rPr>
      </w:pPr>
    </w:p>
    <w:p w14:paraId="225C41F1" w14:textId="77777777" w:rsidR="00D47D44" w:rsidRPr="00F72DEB" w:rsidRDefault="00D47D44" w:rsidP="00D47D44">
      <w:pPr>
        <w:rPr>
          <w:sz w:val="22"/>
          <w:szCs w:val="22"/>
        </w:rPr>
      </w:pPr>
      <w:r>
        <w:rPr>
          <w:sz w:val="22"/>
          <w:szCs w:val="22"/>
        </w:rPr>
        <w:t xml:space="preserve">In these last days let the Bride of Christ arise…the Spirit and the bride </w:t>
      </w:r>
      <w:proofErr w:type="gramStart"/>
      <w:r>
        <w:rPr>
          <w:sz w:val="22"/>
          <w:szCs w:val="22"/>
        </w:rPr>
        <w:t>say</w:t>
      </w:r>
      <w:proofErr w:type="gramEnd"/>
      <w:r>
        <w:rPr>
          <w:sz w:val="22"/>
          <w:szCs w:val="22"/>
        </w:rPr>
        <w:t xml:space="preserve"> “Come.”</w:t>
      </w:r>
    </w:p>
    <w:p w14:paraId="485A87BA" w14:textId="77777777" w:rsidR="00D47D44" w:rsidRPr="00F72DEB" w:rsidRDefault="00D47D44" w:rsidP="00D47D44">
      <w:pPr>
        <w:rPr>
          <w:sz w:val="22"/>
          <w:szCs w:val="22"/>
        </w:rPr>
      </w:pPr>
    </w:p>
    <w:p w14:paraId="5415C7DB" w14:textId="77777777" w:rsidR="00D47D44" w:rsidRDefault="00D47D44" w:rsidP="00D47D44">
      <w:pPr>
        <w:rPr>
          <w:sz w:val="22"/>
          <w:szCs w:val="22"/>
        </w:rPr>
      </w:pPr>
    </w:p>
    <w:p w14:paraId="62A0FBDE" w14:textId="77777777" w:rsidR="00D47D44" w:rsidRPr="00DC5C11" w:rsidRDefault="00D47D44" w:rsidP="00D47D44">
      <w:pPr>
        <w:jc w:val="center"/>
        <w:rPr>
          <w:sz w:val="22"/>
          <w:szCs w:val="22"/>
        </w:rPr>
      </w:pPr>
      <w:r w:rsidRPr="00974F6D">
        <w:rPr>
          <w:b/>
          <w:sz w:val="22"/>
          <w:szCs w:val="22"/>
        </w:rPr>
        <w:t>THE CH</w:t>
      </w:r>
      <w:r>
        <w:rPr>
          <w:b/>
          <w:sz w:val="22"/>
          <w:szCs w:val="22"/>
        </w:rPr>
        <w:t xml:space="preserve">URCH IS THE BRIDE OF CHRIST.  </w:t>
      </w:r>
      <w:r w:rsidRPr="00974F6D">
        <w:rPr>
          <w:b/>
          <w:sz w:val="22"/>
          <w:szCs w:val="22"/>
        </w:rPr>
        <w:t xml:space="preserve"> SHE IS HIS WARRIOR BRIDE</w:t>
      </w:r>
      <w:r>
        <w:rPr>
          <w:sz w:val="22"/>
          <w:szCs w:val="22"/>
        </w:rPr>
        <w:t>.</w:t>
      </w:r>
    </w:p>
    <w:p w14:paraId="54EB4F49" w14:textId="77777777" w:rsidR="00D47D44" w:rsidRDefault="00D47D44" w:rsidP="00D47D44"/>
    <w:p w14:paraId="292E7EC0" w14:textId="1CA6F8C6" w:rsidR="0007349A" w:rsidRDefault="00620E06" w:rsidP="00D47D44">
      <w:r>
        <w:tab/>
      </w:r>
      <w:r>
        <w:tab/>
      </w:r>
      <w:r w:rsidR="0007349A">
        <w:tab/>
      </w:r>
      <w:r w:rsidR="0007349A">
        <w:tab/>
      </w:r>
      <w:r w:rsidR="0007349A">
        <w:tab/>
      </w:r>
      <w:r w:rsidR="0007349A">
        <w:tab/>
      </w:r>
    </w:p>
    <w:sectPr w:rsidR="000734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E4EA0" w14:textId="77777777" w:rsidR="00A37933" w:rsidRDefault="00A37933" w:rsidP="00A37933">
      <w:r>
        <w:separator/>
      </w:r>
    </w:p>
  </w:endnote>
  <w:endnote w:type="continuationSeparator" w:id="0">
    <w:p w14:paraId="48E4BE0D" w14:textId="77777777" w:rsidR="00A37933" w:rsidRDefault="00A37933" w:rsidP="00A3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67D4" w14:textId="77777777" w:rsidR="00A37933" w:rsidRDefault="00A37933" w:rsidP="00280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6BCD5" w14:textId="77777777" w:rsidR="00A37933" w:rsidRDefault="00A37933" w:rsidP="00A379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2355" w14:textId="77777777" w:rsidR="00A37933" w:rsidRDefault="00A37933" w:rsidP="00280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25CD0BE" w14:textId="77777777" w:rsidR="00A37933" w:rsidRDefault="00A37933" w:rsidP="00A3793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9D0F6" w14:textId="77777777" w:rsidR="00A37933" w:rsidRDefault="00A37933" w:rsidP="00A37933">
      <w:r>
        <w:separator/>
      </w:r>
    </w:p>
  </w:footnote>
  <w:footnote w:type="continuationSeparator" w:id="0">
    <w:p w14:paraId="50EA75CB" w14:textId="77777777" w:rsidR="00A37933" w:rsidRDefault="00A37933" w:rsidP="00A37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6CF5"/>
    <w:multiLevelType w:val="hybridMultilevel"/>
    <w:tmpl w:val="BF06DBB0"/>
    <w:lvl w:ilvl="0" w:tplc="C1AA1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E6733F"/>
    <w:multiLevelType w:val="hybridMultilevel"/>
    <w:tmpl w:val="1C34656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39"/>
    <w:rsid w:val="000131FC"/>
    <w:rsid w:val="0007349A"/>
    <w:rsid w:val="0010243B"/>
    <w:rsid w:val="001D6E8D"/>
    <w:rsid w:val="00252439"/>
    <w:rsid w:val="002E1978"/>
    <w:rsid w:val="00386104"/>
    <w:rsid w:val="003C0710"/>
    <w:rsid w:val="00440D2E"/>
    <w:rsid w:val="00466F85"/>
    <w:rsid w:val="004A3F64"/>
    <w:rsid w:val="00514A5F"/>
    <w:rsid w:val="005D263D"/>
    <w:rsid w:val="00617425"/>
    <w:rsid w:val="00620E06"/>
    <w:rsid w:val="006A72E3"/>
    <w:rsid w:val="00781E43"/>
    <w:rsid w:val="008C4F24"/>
    <w:rsid w:val="00977FE4"/>
    <w:rsid w:val="00A37933"/>
    <w:rsid w:val="00BB0857"/>
    <w:rsid w:val="00C96C44"/>
    <w:rsid w:val="00D43312"/>
    <w:rsid w:val="00D47D44"/>
    <w:rsid w:val="00DD53D0"/>
    <w:rsid w:val="00E70737"/>
    <w:rsid w:val="00ED532E"/>
    <w:rsid w:val="00F523EC"/>
    <w:rsid w:val="00F62716"/>
    <w:rsid w:val="00FB649D"/>
    <w:rsid w:val="00FC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19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24"/>
    <w:pPr>
      <w:ind w:left="720"/>
      <w:contextualSpacing/>
    </w:pPr>
  </w:style>
  <w:style w:type="paragraph" w:styleId="Header">
    <w:name w:val="header"/>
    <w:basedOn w:val="Normal"/>
    <w:link w:val="HeaderChar"/>
    <w:rsid w:val="00A37933"/>
    <w:pPr>
      <w:tabs>
        <w:tab w:val="center" w:pos="4320"/>
        <w:tab w:val="right" w:pos="8640"/>
      </w:tabs>
    </w:pPr>
  </w:style>
  <w:style w:type="character" w:customStyle="1" w:styleId="HeaderChar">
    <w:name w:val="Header Char"/>
    <w:basedOn w:val="DefaultParagraphFont"/>
    <w:link w:val="Header"/>
    <w:rsid w:val="00A37933"/>
    <w:rPr>
      <w:sz w:val="24"/>
      <w:szCs w:val="24"/>
    </w:rPr>
  </w:style>
  <w:style w:type="paragraph" w:styleId="Footer">
    <w:name w:val="footer"/>
    <w:basedOn w:val="Normal"/>
    <w:link w:val="FooterChar"/>
    <w:rsid w:val="00A37933"/>
    <w:pPr>
      <w:tabs>
        <w:tab w:val="center" w:pos="4320"/>
        <w:tab w:val="right" w:pos="8640"/>
      </w:tabs>
    </w:pPr>
  </w:style>
  <w:style w:type="character" w:customStyle="1" w:styleId="FooterChar">
    <w:name w:val="Footer Char"/>
    <w:basedOn w:val="DefaultParagraphFont"/>
    <w:link w:val="Footer"/>
    <w:rsid w:val="00A37933"/>
    <w:rPr>
      <w:sz w:val="24"/>
      <w:szCs w:val="24"/>
    </w:rPr>
  </w:style>
  <w:style w:type="character" w:styleId="PageNumber">
    <w:name w:val="page number"/>
    <w:basedOn w:val="DefaultParagraphFont"/>
    <w:rsid w:val="00A37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24"/>
    <w:pPr>
      <w:ind w:left="720"/>
      <w:contextualSpacing/>
    </w:pPr>
  </w:style>
  <w:style w:type="paragraph" w:styleId="Header">
    <w:name w:val="header"/>
    <w:basedOn w:val="Normal"/>
    <w:link w:val="HeaderChar"/>
    <w:rsid w:val="00A37933"/>
    <w:pPr>
      <w:tabs>
        <w:tab w:val="center" w:pos="4320"/>
        <w:tab w:val="right" w:pos="8640"/>
      </w:tabs>
    </w:pPr>
  </w:style>
  <w:style w:type="character" w:customStyle="1" w:styleId="HeaderChar">
    <w:name w:val="Header Char"/>
    <w:basedOn w:val="DefaultParagraphFont"/>
    <w:link w:val="Header"/>
    <w:rsid w:val="00A37933"/>
    <w:rPr>
      <w:sz w:val="24"/>
      <w:szCs w:val="24"/>
    </w:rPr>
  </w:style>
  <w:style w:type="paragraph" w:styleId="Footer">
    <w:name w:val="footer"/>
    <w:basedOn w:val="Normal"/>
    <w:link w:val="FooterChar"/>
    <w:rsid w:val="00A37933"/>
    <w:pPr>
      <w:tabs>
        <w:tab w:val="center" w:pos="4320"/>
        <w:tab w:val="right" w:pos="8640"/>
      </w:tabs>
    </w:pPr>
  </w:style>
  <w:style w:type="character" w:customStyle="1" w:styleId="FooterChar">
    <w:name w:val="Footer Char"/>
    <w:basedOn w:val="DefaultParagraphFont"/>
    <w:link w:val="Footer"/>
    <w:rsid w:val="00A37933"/>
    <w:rPr>
      <w:sz w:val="24"/>
      <w:szCs w:val="24"/>
    </w:rPr>
  </w:style>
  <w:style w:type="character" w:styleId="PageNumber">
    <w:name w:val="page number"/>
    <w:basedOn w:val="DefaultParagraphFont"/>
    <w:rsid w:val="00A3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Farmer</dc:creator>
  <cp:keywords/>
  <dc:description/>
  <cp:lastModifiedBy>Shannon Arne</cp:lastModifiedBy>
  <cp:revision>2</cp:revision>
  <dcterms:created xsi:type="dcterms:W3CDTF">2016-03-30T18:26:00Z</dcterms:created>
  <dcterms:modified xsi:type="dcterms:W3CDTF">2016-03-30T18:26:00Z</dcterms:modified>
</cp:coreProperties>
</file>